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2E3" w:rsidRPr="00262F8A" w:rsidRDefault="008C02E3" w:rsidP="008C02E3">
      <w:pPr>
        <w:jc w:val="center"/>
        <w:rPr>
          <w:color w:val="000000"/>
          <w:lang w:val="en-GB"/>
        </w:rPr>
      </w:pPr>
      <w:r w:rsidRPr="00262F8A">
        <w:rPr>
          <w:b/>
          <w:bCs/>
          <w:color w:val="000000"/>
          <w:lang w:val="en-GB"/>
        </w:rPr>
        <w:t>Annex I</w:t>
      </w:r>
      <w:proofErr w:type="gramStart"/>
      <w:r w:rsidRPr="00262F8A">
        <w:rPr>
          <w:b/>
          <w:bCs/>
          <w:color w:val="000000"/>
          <w:lang w:val="en-GB"/>
        </w:rPr>
        <w:t>:</w:t>
      </w:r>
      <w:proofErr w:type="gramEnd"/>
      <w:r w:rsidRPr="00262F8A">
        <w:rPr>
          <w:b/>
          <w:bCs/>
          <w:color w:val="000000"/>
          <w:lang w:val="en-GB"/>
        </w:rPr>
        <w:br/>
      </w:r>
      <w:r w:rsidRPr="00262F8A">
        <w:rPr>
          <w:b/>
          <w:bCs/>
          <w:color w:val="000000"/>
          <w:lang w:val="en-GB"/>
        </w:rPr>
        <w:br/>
        <w:t>Schedule of contributions pledged by each Sponsoring Member</w:t>
      </w:r>
      <w:r w:rsidRPr="00262F8A">
        <w:rPr>
          <w:b/>
          <w:bCs/>
          <w:color w:val="000000"/>
          <w:lang w:val="en-GB"/>
        </w:rPr>
        <w:br/>
        <w:t xml:space="preserve">for its initially agreed contribution period following the establishment of AITIC </w:t>
      </w:r>
    </w:p>
    <w:p w:rsidR="008C02E3" w:rsidRPr="00262F8A" w:rsidRDefault="008C02E3" w:rsidP="008C02E3">
      <w:pPr>
        <w:spacing w:before="100" w:beforeAutospacing="1" w:after="100" w:afterAutospacing="1"/>
        <w:jc w:val="center"/>
        <w:rPr>
          <w:color w:val="000000"/>
          <w:lang w:val="en-GB"/>
        </w:rPr>
      </w:pPr>
      <w:r w:rsidRPr="00262F8A">
        <w:rPr>
          <w:b/>
          <w:bCs/>
          <w:color w:val="000000"/>
          <w:lang w:val="en-GB"/>
        </w:rPr>
        <w:t> </w:t>
      </w:r>
    </w:p>
    <w:tbl>
      <w:tblPr>
        <w:tblW w:w="0" w:type="auto"/>
        <w:tblInd w:w="11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8"/>
        <w:gridCol w:w="3700"/>
        <w:gridCol w:w="3149"/>
      </w:tblGrid>
      <w:tr w:rsidR="008C02E3" w:rsidRPr="00262F8A" w:rsidTr="000658A8">
        <w:trPr>
          <w:trHeight w:val="517"/>
        </w:trPr>
        <w:tc>
          <w:tcPr>
            <w:tcW w:w="2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02E3" w:rsidRPr="00262F8A" w:rsidRDefault="008C02E3" w:rsidP="000658A8">
            <w:pPr>
              <w:spacing w:before="100" w:beforeAutospacing="1" w:after="100" w:afterAutospacing="1"/>
              <w:rPr>
                <w:color w:val="000000"/>
                <w:lang w:val="en-GB"/>
              </w:rPr>
            </w:pPr>
            <w:r w:rsidRPr="00262F8A">
              <w:rPr>
                <w:b/>
                <w:bCs/>
                <w:color w:val="000000"/>
                <w:lang w:val="en-GB"/>
              </w:rPr>
              <w:t>Sponsoring Member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02E3" w:rsidRPr="00262F8A" w:rsidRDefault="008C02E3" w:rsidP="000658A8">
            <w:pPr>
              <w:spacing w:before="100" w:beforeAutospacing="1" w:after="100" w:afterAutospacing="1"/>
              <w:ind w:left="672" w:right="132"/>
              <w:jc w:val="right"/>
              <w:rPr>
                <w:color w:val="000000"/>
                <w:lang w:val="en-GB"/>
              </w:rPr>
            </w:pPr>
            <w:r w:rsidRPr="00262F8A">
              <w:rPr>
                <w:b/>
                <w:bCs/>
                <w:color w:val="000000"/>
                <w:lang w:val="en-GB"/>
              </w:rPr>
              <w:t>Pledged Contribution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02E3" w:rsidRPr="00262F8A" w:rsidRDefault="008C02E3" w:rsidP="000658A8">
            <w:pPr>
              <w:spacing w:before="100" w:beforeAutospacing="1" w:after="100" w:afterAutospacing="1"/>
              <w:ind w:right="312"/>
              <w:jc w:val="right"/>
              <w:rPr>
                <w:color w:val="000000"/>
                <w:lang w:val="en-GB"/>
              </w:rPr>
            </w:pPr>
            <w:r w:rsidRPr="00262F8A">
              <w:rPr>
                <w:b/>
                <w:bCs/>
                <w:color w:val="000000"/>
                <w:lang w:val="en-GB"/>
              </w:rPr>
              <w:t xml:space="preserve">Swiss Franc equivalent </w:t>
            </w:r>
          </w:p>
        </w:tc>
      </w:tr>
      <w:tr w:rsidR="008C02E3" w:rsidRPr="00262F8A" w:rsidTr="000658A8">
        <w:tc>
          <w:tcPr>
            <w:tcW w:w="24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C02E3" w:rsidRPr="00262F8A" w:rsidRDefault="008C02E3" w:rsidP="000658A8">
            <w:pPr>
              <w:spacing w:before="60" w:after="60"/>
              <w:rPr>
                <w:color w:val="000000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62F8A">
                  <w:rPr>
                    <w:color w:val="000000"/>
                    <w:lang w:val="en-GB"/>
                  </w:rPr>
                  <w:t>Denmark</w:t>
                </w:r>
              </w:smartTag>
            </w:smartTag>
          </w:p>
        </w:tc>
        <w:tc>
          <w:tcPr>
            <w:tcW w:w="37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C02E3" w:rsidRPr="00262F8A" w:rsidRDefault="008C02E3" w:rsidP="000658A8">
            <w:pPr>
              <w:spacing w:before="60" w:after="60"/>
              <w:ind w:left="492" w:right="132"/>
              <w:jc w:val="right"/>
              <w:rPr>
                <w:color w:val="000000"/>
                <w:lang w:val="en-GB"/>
              </w:rPr>
            </w:pPr>
            <w:r w:rsidRPr="00262F8A">
              <w:rPr>
                <w:color w:val="000000"/>
                <w:lang w:val="en-GB"/>
              </w:rPr>
              <w:t>Danish Kroner 12,000,000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C02E3" w:rsidRPr="00262F8A" w:rsidRDefault="008C02E3" w:rsidP="000658A8">
            <w:pPr>
              <w:spacing w:before="60" w:after="60"/>
              <w:ind w:right="312"/>
              <w:jc w:val="right"/>
              <w:rPr>
                <w:color w:val="000000"/>
                <w:lang w:val="en-GB"/>
              </w:rPr>
            </w:pPr>
            <w:r w:rsidRPr="00262F8A">
              <w:rPr>
                <w:color w:val="000000"/>
                <w:lang w:val="en-GB"/>
              </w:rPr>
              <w:t>2,370,000</w:t>
            </w:r>
          </w:p>
        </w:tc>
      </w:tr>
      <w:tr w:rsidR="008C02E3" w:rsidRPr="00262F8A" w:rsidTr="000658A8">
        <w:tc>
          <w:tcPr>
            <w:tcW w:w="2450" w:type="dxa"/>
            <w:shd w:val="clear" w:color="auto" w:fill="auto"/>
            <w:vAlign w:val="center"/>
          </w:tcPr>
          <w:p w:rsidR="008C02E3" w:rsidRPr="00262F8A" w:rsidRDefault="008C02E3" w:rsidP="000658A8">
            <w:pPr>
              <w:spacing w:before="60" w:after="60"/>
              <w:rPr>
                <w:color w:val="000000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62F8A">
                  <w:rPr>
                    <w:color w:val="000000"/>
                    <w:lang w:val="en-GB"/>
                  </w:rPr>
                  <w:t>Finland</w:t>
                </w:r>
              </w:smartTag>
            </w:smartTag>
          </w:p>
        </w:tc>
        <w:tc>
          <w:tcPr>
            <w:tcW w:w="3780" w:type="dxa"/>
            <w:shd w:val="clear" w:color="auto" w:fill="auto"/>
            <w:vAlign w:val="center"/>
          </w:tcPr>
          <w:p w:rsidR="008C02E3" w:rsidRPr="00262F8A" w:rsidRDefault="008C02E3" w:rsidP="000658A8">
            <w:pPr>
              <w:spacing w:before="60" w:after="60"/>
              <w:ind w:left="492" w:right="132"/>
              <w:jc w:val="right"/>
              <w:rPr>
                <w:color w:val="000000"/>
                <w:lang w:val="en-GB"/>
              </w:rPr>
            </w:pPr>
            <w:r w:rsidRPr="00262F8A">
              <w:rPr>
                <w:color w:val="000000"/>
                <w:lang w:val="en-GB"/>
              </w:rPr>
              <w:t>Euros 1,368,000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02E3" w:rsidRPr="00262F8A" w:rsidRDefault="008C02E3" w:rsidP="000658A8">
            <w:pPr>
              <w:spacing w:before="60" w:after="60"/>
              <w:ind w:right="312"/>
              <w:jc w:val="right"/>
              <w:rPr>
                <w:color w:val="000000"/>
                <w:lang w:val="en-GB"/>
              </w:rPr>
            </w:pPr>
            <w:r w:rsidRPr="00262F8A">
              <w:rPr>
                <w:color w:val="000000"/>
                <w:lang w:val="en-GB"/>
              </w:rPr>
              <w:t>2,011,000</w:t>
            </w:r>
          </w:p>
        </w:tc>
      </w:tr>
      <w:tr w:rsidR="008C02E3" w:rsidRPr="00262F8A" w:rsidTr="000658A8">
        <w:tc>
          <w:tcPr>
            <w:tcW w:w="2450" w:type="dxa"/>
            <w:shd w:val="clear" w:color="auto" w:fill="auto"/>
            <w:vAlign w:val="center"/>
          </w:tcPr>
          <w:p w:rsidR="008C02E3" w:rsidRPr="00262F8A" w:rsidRDefault="008C02E3" w:rsidP="000658A8">
            <w:pPr>
              <w:spacing w:before="60" w:after="60"/>
              <w:rPr>
                <w:color w:val="000000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62F8A">
                  <w:rPr>
                    <w:color w:val="000000"/>
                    <w:lang w:val="en-GB"/>
                  </w:rPr>
                  <w:t>Ireland</w:t>
                </w:r>
              </w:smartTag>
            </w:smartTag>
          </w:p>
        </w:tc>
        <w:tc>
          <w:tcPr>
            <w:tcW w:w="3780" w:type="dxa"/>
            <w:shd w:val="clear" w:color="auto" w:fill="auto"/>
            <w:vAlign w:val="center"/>
          </w:tcPr>
          <w:p w:rsidR="008C02E3" w:rsidRPr="00262F8A" w:rsidRDefault="008C02E3" w:rsidP="000658A8">
            <w:pPr>
              <w:spacing w:before="60" w:after="60"/>
              <w:ind w:left="492" w:right="132"/>
              <w:jc w:val="right"/>
              <w:rPr>
                <w:color w:val="000000"/>
                <w:lang w:val="en-GB"/>
              </w:rPr>
            </w:pPr>
            <w:r w:rsidRPr="00262F8A">
              <w:rPr>
                <w:color w:val="000000"/>
                <w:lang w:val="en-GB"/>
              </w:rPr>
              <w:t>Euros 1,400,000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02E3" w:rsidRPr="00262F8A" w:rsidRDefault="008C02E3" w:rsidP="000658A8">
            <w:pPr>
              <w:spacing w:before="60" w:after="60"/>
              <w:ind w:right="312"/>
              <w:jc w:val="right"/>
              <w:rPr>
                <w:color w:val="000000"/>
                <w:lang w:val="en-GB"/>
              </w:rPr>
            </w:pPr>
            <w:r w:rsidRPr="00262F8A">
              <w:rPr>
                <w:color w:val="000000"/>
                <w:lang w:val="en-GB"/>
              </w:rPr>
              <w:t>2,058,000</w:t>
            </w:r>
          </w:p>
        </w:tc>
      </w:tr>
      <w:tr w:rsidR="008C02E3" w:rsidRPr="00262F8A" w:rsidTr="000658A8">
        <w:tc>
          <w:tcPr>
            <w:tcW w:w="2450" w:type="dxa"/>
            <w:shd w:val="clear" w:color="auto" w:fill="auto"/>
            <w:vAlign w:val="center"/>
          </w:tcPr>
          <w:p w:rsidR="008C02E3" w:rsidRPr="00262F8A" w:rsidRDefault="008C02E3" w:rsidP="000658A8">
            <w:pPr>
              <w:spacing w:before="60" w:after="60"/>
              <w:rPr>
                <w:color w:val="000000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62F8A">
                  <w:rPr>
                    <w:color w:val="000000"/>
                    <w:lang w:val="en-GB"/>
                  </w:rPr>
                  <w:t>Netherlands</w:t>
                </w:r>
              </w:smartTag>
            </w:smartTag>
          </w:p>
        </w:tc>
        <w:tc>
          <w:tcPr>
            <w:tcW w:w="3780" w:type="dxa"/>
            <w:shd w:val="clear" w:color="auto" w:fill="auto"/>
            <w:vAlign w:val="center"/>
          </w:tcPr>
          <w:p w:rsidR="008C02E3" w:rsidRPr="00262F8A" w:rsidRDefault="008C02E3" w:rsidP="000658A8">
            <w:pPr>
              <w:spacing w:before="60" w:after="60"/>
              <w:ind w:left="492" w:right="132"/>
              <w:jc w:val="right"/>
              <w:rPr>
                <w:color w:val="000000"/>
                <w:lang w:val="en-GB"/>
              </w:rPr>
            </w:pPr>
            <w:r w:rsidRPr="00262F8A">
              <w:rPr>
                <w:color w:val="000000"/>
                <w:lang w:val="en-GB"/>
              </w:rPr>
              <w:t>Euros 2,058,000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02E3" w:rsidRPr="00262F8A" w:rsidRDefault="008C02E3" w:rsidP="000658A8">
            <w:pPr>
              <w:spacing w:before="60" w:after="60"/>
              <w:ind w:right="312"/>
              <w:jc w:val="right"/>
              <w:rPr>
                <w:color w:val="000000"/>
                <w:lang w:val="en-GB"/>
              </w:rPr>
            </w:pPr>
            <w:r w:rsidRPr="00262F8A">
              <w:rPr>
                <w:color w:val="000000"/>
                <w:lang w:val="en-GB"/>
              </w:rPr>
              <w:t>3,018,000</w:t>
            </w:r>
          </w:p>
        </w:tc>
      </w:tr>
      <w:tr w:rsidR="008C02E3" w:rsidRPr="00262F8A" w:rsidTr="000658A8">
        <w:tc>
          <w:tcPr>
            <w:tcW w:w="2450" w:type="dxa"/>
            <w:shd w:val="clear" w:color="auto" w:fill="auto"/>
            <w:vAlign w:val="center"/>
          </w:tcPr>
          <w:p w:rsidR="008C02E3" w:rsidRPr="00262F8A" w:rsidRDefault="008C02E3" w:rsidP="000658A8">
            <w:pPr>
              <w:spacing w:before="60" w:after="60"/>
              <w:rPr>
                <w:color w:val="000000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62F8A">
                  <w:rPr>
                    <w:color w:val="000000"/>
                    <w:lang w:val="en-GB"/>
                  </w:rPr>
                  <w:t>Sweden</w:t>
                </w:r>
              </w:smartTag>
            </w:smartTag>
          </w:p>
        </w:tc>
        <w:tc>
          <w:tcPr>
            <w:tcW w:w="3780" w:type="dxa"/>
            <w:shd w:val="clear" w:color="auto" w:fill="auto"/>
            <w:vAlign w:val="center"/>
          </w:tcPr>
          <w:p w:rsidR="008C02E3" w:rsidRPr="00262F8A" w:rsidRDefault="008C02E3" w:rsidP="000658A8">
            <w:pPr>
              <w:spacing w:before="60" w:after="60"/>
              <w:ind w:left="492" w:right="132"/>
              <w:jc w:val="right"/>
              <w:rPr>
                <w:color w:val="000000"/>
                <w:lang w:val="en-GB"/>
              </w:rPr>
            </w:pPr>
            <w:r w:rsidRPr="00262F8A">
              <w:rPr>
                <w:color w:val="000000"/>
                <w:lang w:val="en-GB"/>
              </w:rPr>
              <w:t>Swedish Kronor 13,000,000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02E3" w:rsidRPr="00262F8A" w:rsidRDefault="008C02E3" w:rsidP="000658A8">
            <w:pPr>
              <w:spacing w:before="60" w:after="60"/>
              <w:ind w:right="312"/>
              <w:jc w:val="right"/>
              <w:rPr>
                <w:color w:val="000000"/>
                <w:lang w:val="en-GB"/>
              </w:rPr>
            </w:pPr>
            <w:r w:rsidRPr="00262F8A">
              <w:rPr>
                <w:color w:val="000000"/>
                <w:lang w:val="en-GB"/>
              </w:rPr>
              <w:t>2,072,000</w:t>
            </w:r>
          </w:p>
        </w:tc>
      </w:tr>
      <w:tr w:rsidR="008C02E3" w:rsidRPr="00262F8A" w:rsidTr="000658A8">
        <w:tc>
          <w:tcPr>
            <w:tcW w:w="2450" w:type="dxa"/>
            <w:shd w:val="clear" w:color="auto" w:fill="auto"/>
            <w:vAlign w:val="center"/>
          </w:tcPr>
          <w:p w:rsidR="008C02E3" w:rsidRPr="00262F8A" w:rsidRDefault="008C02E3" w:rsidP="000658A8">
            <w:pPr>
              <w:spacing w:before="60" w:after="60"/>
              <w:rPr>
                <w:color w:val="000000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62F8A">
                  <w:rPr>
                    <w:color w:val="000000"/>
                    <w:lang w:val="en-GB"/>
                  </w:rPr>
                  <w:t>Switzerland</w:t>
                </w:r>
              </w:smartTag>
            </w:smartTag>
          </w:p>
        </w:tc>
        <w:tc>
          <w:tcPr>
            <w:tcW w:w="3780" w:type="dxa"/>
            <w:shd w:val="clear" w:color="auto" w:fill="auto"/>
            <w:vAlign w:val="center"/>
          </w:tcPr>
          <w:p w:rsidR="008C02E3" w:rsidRPr="00262F8A" w:rsidRDefault="008C02E3" w:rsidP="000658A8">
            <w:pPr>
              <w:spacing w:before="60" w:after="60"/>
              <w:ind w:left="492" w:right="132"/>
              <w:jc w:val="right"/>
              <w:rPr>
                <w:color w:val="000000"/>
                <w:lang w:val="en-GB"/>
              </w:rPr>
            </w:pPr>
            <w:r w:rsidRPr="00262F8A">
              <w:rPr>
                <w:color w:val="000000"/>
                <w:lang w:val="en-GB"/>
              </w:rPr>
              <w:t>Swiss Francs 4,000,000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C02E3" w:rsidRPr="00262F8A" w:rsidRDefault="008C02E3" w:rsidP="000658A8">
            <w:pPr>
              <w:spacing w:before="60" w:after="60"/>
              <w:ind w:right="312"/>
              <w:jc w:val="right"/>
              <w:rPr>
                <w:color w:val="000000"/>
                <w:lang w:val="en-GB"/>
              </w:rPr>
            </w:pPr>
            <w:r w:rsidRPr="00262F8A">
              <w:rPr>
                <w:color w:val="000000"/>
                <w:lang w:val="en-GB"/>
              </w:rPr>
              <w:t>4,000,000</w:t>
            </w:r>
          </w:p>
        </w:tc>
      </w:tr>
      <w:tr w:rsidR="008C02E3" w:rsidRPr="00262F8A" w:rsidTr="000658A8">
        <w:tc>
          <w:tcPr>
            <w:tcW w:w="24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02E3" w:rsidRPr="00262F8A" w:rsidRDefault="008C02E3" w:rsidP="000658A8">
            <w:pPr>
              <w:spacing w:before="60" w:after="60"/>
              <w:rPr>
                <w:color w:val="000000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62F8A">
                  <w:rPr>
                    <w:color w:val="000000"/>
                    <w:lang w:val="en-GB"/>
                  </w:rPr>
                  <w:t>United Kingdom</w:t>
                </w:r>
              </w:smartTag>
            </w:smartTag>
          </w:p>
        </w:tc>
        <w:tc>
          <w:tcPr>
            <w:tcW w:w="37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02E3" w:rsidRPr="00262F8A" w:rsidRDefault="008C02E3" w:rsidP="000658A8">
            <w:pPr>
              <w:spacing w:before="60" w:after="60"/>
              <w:ind w:left="492" w:right="132"/>
              <w:jc w:val="right"/>
              <w:rPr>
                <w:color w:val="000000"/>
                <w:lang w:val="en-GB"/>
              </w:rPr>
            </w:pPr>
            <w:r w:rsidRPr="00262F8A">
              <w:rPr>
                <w:color w:val="000000"/>
                <w:lang w:val="en-GB"/>
              </w:rPr>
              <w:t>Pounds sterling 1,000,000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02E3" w:rsidRPr="00262F8A" w:rsidRDefault="008C02E3" w:rsidP="000658A8">
            <w:pPr>
              <w:spacing w:before="60" w:after="60"/>
              <w:ind w:right="312"/>
              <w:jc w:val="right"/>
              <w:rPr>
                <w:color w:val="000000"/>
                <w:lang w:val="en-GB"/>
              </w:rPr>
            </w:pPr>
            <w:r w:rsidRPr="00262F8A">
              <w:rPr>
                <w:color w:val="000000"/>
                <w:lang w:val="en-GB"/>
              </w:rPr>
              <w:t>2,335,000</w:t>
            </w:r>
          </w:p>
        </w:tc>
      </w:tr>
      <w:tr w:rsidR="008C02E3" w:rsidRPr="00262F8A" w:rsidTr="000658A8">
        <w:trPr>
          <w:trHeight w:val="370"/>
        </w:trPr>
        <w:tc>
          <w:tcPr>
            <w:tcW w:w="245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02E3" w:rsidRPr="00262F8A" w:rsidRDefault="008C02E3" w:rsidP="000658A8">
            <w:pPr>
              <w:rPr>
                <w:color w:val="000000"/>
                <w:lang w:val="en-GB"/>
              </w:rPr>
            </w:pPr>
            <w:r w:rsidRPr="00262F8A">
              <w:rPr>
                <w:color w:val="FFFFFF"/>
                <w:lang w:val="en-GB"/>
              </w:rPr>
              <w:t>.</w:t>
            </w:r>
            <w:r w:rsidRPr="00262F8A">
              <w:rPr>
                <w:color w:val="000000"/>
                <w:lang w:val="en-GB"/>
              </w:rPr>
              <w:t xml:space="preserve">   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02E3" w:rsidRPr="00262F8A" w:rsidRDefault="008C02E3" w:rsidP="000658A8">
            <w:pPr>
              <w:rPr>
                <w:color w:val="000000"/>
                <w:lang w:val="en-GB"/>
              </w:rPr>
            </w:pPr>
            <w:r w:rsidRPr="00262F8A">
              <w:rPr>
                <w:color w:val="FFFFFF"/>
                <w:lang w:val="en-GB"/>
              </w:rPr>
              <w:t>.</w:t>
            </w:r>
            <w:r w:rsidRPr="00262F8A">
              <w:rPr>
                <w:color w:val="000000"/>
                <w:lang w:val="en-GB"/>
              </w:rPr>
              <w:t xml:space="preserve"> </w:t>
            </w:r>
          </w:p>
        </w:tc>
        <w:tc>
          <w:tcPr>
            <w:tcW w:w="3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C02E3" w:rsidRPr="00262F8A" w:rsidRDefault="008C02E3" w:rsidP="000658A8">
            <w:pPr>
              <w:spacing w:before="100" w:beforeAutospacing="1" w:after="100" w:afterAutospacing="1"/>
              <w:ind w:right="312"/>
              <w:jc w:val="right"/>
              <w:rPr>
                <w:color w:val="000000"/>
                <w:lang w:val="en-GB"/>
              </w:rPr>
            </w:pPr>
            <w:r w:rsidRPr="00262F8A">
              <w:rPr>
                <w:b/>
                <w:bCs/>
                <w:color w:val="000000"/>
                <w:lang w:val="en-GB"/>
              </w:rPr>
              <w:t>17,864,000</w:t>
            </w:r>
          </w:p>
        </w:tc>
      </w:tr>
    </w:tbl>
    <w:p w:rsidR="008C02E3" w:rsidRDefault="008C02E3" w:rsidP="008C02E3">
      <w:pPr>
        <w:spacing w:before="100" w:beforeAutospacing="1" w:after="100" w:afterAutospacing="1"/>
        <w:ind w:left="180" w:right="98"/>
        <w:jc w:val="both"/>
        <w:rPr>
          <w:i/>
          <w:iCs/>
          <w:color w:val="000000"/>
          <w:lang w:val="en-GB"/>
        </w:rPr>
      </w:pPr>
    </w:p>
    <w:p w:rsidR="008C02E3" w:rsidRPr="00262F8A" w:rsidRDefault="008C02E3" w:rsidP="008C02E3">
      <w:pPr>
        <w:spacing w:before="100" w:beforeAutospacing="1" w:after="100" w:afterAutospacing="1"/>
        <w:ind w:left="180" w:right="98"/>
        <w:jc w:val="both"/>
        <w:rPr>
          <w:color w:val="000000"/>
          <w:lang w:val="en-GB"/>
        </w:rPr>
      </w:pPr>
      <w:r w:rsidRPr="00262F8A">
        <w:rPr>
          <w:i/>
          <w:iCs/>
          <w:color w:val="000000"/>
          <w:lang w:val="en-GB"/>
        </w:rPr>
        <w:t xml:space="preserve">Note: </w:t>
      </w:r>
      <w:r w:rsidRPr="00262F8A">
        <w:rPr>
          <w:color w:val="000000"/>
          <w:lang w:val="en-GB"/>
        </w:rPr>
        <w:t xml:space="preserve">Swiss franc equivalents </w:t>
      </w:r>
      <w:proofErr w:type="gramStart"/>
      <w:r w:rsidRPr="00262F8A">
        <w:rPr>
          <w:color w:val="000000"/>
          <w:lang w:val="en-GB"/>
        </w:rPr>
        <w:t>are based</w:t>
      </w:r>
      <w:proofErr w:type="gramEnd"/>
      <w:r w:rsidRPr="00262F8A">
        <w:rPr>
          <w:color w:val="000000"/>
          <w:lang w:val="en-GB"/>
        </w:rPr>
        <w:t xml:space="preserve"> on mid-point exchange rates on 12 September 2002, and are indicative only. </w:t>
      </w:r>
    </w:p>
    <w:p w:rsidR="008C02E3" w:rsidRPr="00262F8A" w:rsidRDefault="008C02E3" w:rsidP="008C02E3">
      <w:pPr>
        <w:rPr>
          <w:color w:val="000000"/>
          <w:lang w:val="en-GB"/>
        </w:rPr>
      </w:pPr>
    </w:p>
    <w:p w:rsidR="008C02E3" w:rsidRPr="00262F8A" w:rsidRDefault="008C02E3" w:rsidP="008C02E3">
      <w:pPr>
        <w:rPr>
          <w:lang w:val="en-GB"/>
        </w:rPr>
      </w:pPr>
    </w:p>
    <w:p w:rsidR="008C02E3" w:rsidRPr="00262F8A" w:rsidRDefault="008C02E3" w:rsidP="008C02E3">
      <w:pPr>
        <w:jc w:val="center"/>
        <w:rPr>
          <w:lang w:val="en-GB"/>
        </w:rPr>
      </w:pPr>
    </w:p>
    <w:p w:rsidR="00545EE9" w:rsidRPr="008C02E3" w:rsidRDefault="00545EE9">
      <w:pPr>
        <w:rPr>
          <w:lang w:val="en-GB"/>
        </w:rPr>
      </w:pPr>
      <w:bookmarkStart w:id="0" w:name="_GoBack"/>
      <w:bookmarkEnd w:id="0"/>
    </w:p>
    <w:sectPr w:rsidR="00545EE9" w:rsidRPr="008C0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E3"/>
    <w:rsid w:val="00545EE9"/>
    <w:rsid w:val="008C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78F60-4EAA-4DE8-9BC6-4C9E1578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2015-02-19T13:24:00Z</dcterms:created>
  <dcterms:modified xsi:type="dcterms:W3CDTF">2015-02-19T13:25:00Z</dcterms:modified>
</cp:coreProperties>
</file>